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w:t>
      </w:r>
      <w:hyperlink w:history="1" r:id="rIdv_8yykolvw9pu6uz3pbyd"/>
      <w:r>
        <w:rPr>
          <w:rStyle w:val="Hyperlink"/>
        </w:rPr>
        <w:t xml:space="preserve">).
Irrespective of the presence or absence of explicit stimuli, brain regions appear to work in concert, giving rise to a
rich and complex spatiotemporal fluctuation (</w:t>
      </w:r>
      <w:r>
        <w:t xml:space="preserve">Gutierrez-Barragan </w:t>
      </w:r>
      <w:r>
        <w:rPr>
          <w:i/>
          <w:iCs/>
        </w:rPr>
        <w:t xml:space="preserve">et al.</w:t>
      </w:r>
      <w:r>
        <w:t xml:space="preserve">, 2019</w:t>
      </w:r>
      <w:r>
        <w:t xml:space="preserve">).
This fluctuation is neither random, nor stationary over time </w:t>
      </w:r>
      <w:hyperlink w:history="1" r:id="rIdyaocar40a9whscyf063xu"/>
      <w:r>
        <w:rPr>
          <w:rStyle w:val="Hyperlink"/>
        </w:rPr>
        <w:t xml:space="preserve">;
</w:t>
      </w:r>
      <w:hyperlink w:history="1" r:id="rId0-do_xngx22s1qiryuaxx"/>
      <w:r>
        <w:rPr>
          <w:rStyle w:val="Hyperlink"/>
        </w:rPr>
        <w:t xml:space="preserve">.
It exhibits quasi-periodic properties (</w:t>
      </w:r>
      <w:hyperlink w:history="1" r:id="rIdje3fsjd5czemcpnbs_t2g"/>
      <w:r>
        <w:rPr>
          <w:rStyle w:val="Hyperlink"/>
        </w:rPr>
        <w:t xml:space="preserve">), with a limited number of
recurring patterns known as "brain states" (</w:t>
      </w:r>
      <w:hyperlink w:history="1" r:id="rIdm1g6pkf97vb_vcd63u--8"/>
      <w:r>
        <w:rPr>
          <w:rStyle w:val="Hyperlink"/>
        </w:rPr>
        <w:t xml:space="preserve">;
</w:t>
      </w:r>
      <w:r>
        <w:t xml:space="preserve">Vidaurre </w:t>
      </w:r>
      <w:r>
        <w:rPr>
          <w:i/>
          <w:iCs/>
        </w:rPr>
        <w:t xml:space="preserve">et al.</w:t>
      </w:r>
      <w:r>
        <w:t xml:space="preserve">, 2017</w:t>
      </w:r>
      <w:r>
        <w:t xml:space="preserve">; </w:t>
      </w:r>
      <w:r>
        <w:t xml:space="preserve">Liu &amp; Duyn, 2013</w:t>
      </w:r>
      <w:r>
        <w:t xml:space="preserve">;
</w:t>
      </w:r>
      <w:hyperlink w:history="1" r:id="rIdbwkpgnbexmkwqyyvkfeo6"/>
      <w:r>
        <w:rPr>
          <w:rStyle w:val="Hyperlink"/>
        </w:rPr>
        <w:t xml:space="preserve">).</w:t>
      </w:r>
    </w:p>
    <w:p>
      <w:r>
        <w:t xml:space="preserve">From hidden Markov models, to point-process analyses, a wide variety of descriptive techniques have been previously
employed to characterize whole-brain dynamics. (</w:t>
      </w:r>
      <w:hyperlink w:history="1" r:id="rIdtwkzv5monifefuuqwjcou"/>
      <w:r>
        <w:rPr>
          <w:rStyle w:val="Hyperlink"/>
        </w:rPr>
        <w:t xml:space="preserve">;
</w:t>
      </w:r>
      <w:r>
        <w:t xml:space="preserve">Vidaurre </w:t>
      </w:r>
      <w:r>
        <w:rPr>
          <w:i/>
          <w:iCs/>
        </w:rPr>
        <w:t xml:space="preserve">et al.</w:t>
      </w:r>
      <w:r>
        <w:t xml:space="preserve">, 2017</w:t>
      </w:r>
      <w:r>
        <w:t xml:space="preserve">; </w:t>
      </w:r>
      <w:r>
        <w:t xml:space="preserve">Liu &amp; Duyn, 2013</w:t>
      </w:r>
      <w:r>
        <w:t xml:space="preserve">; </w:t>
      </w:r>
      <w:hyperlink w:history="1" r:id="rIdxxshwjh13lh9og4t1k0mz"/>
      <w:r>
        <w:rPr>
          <w:rStyle w:val="Hyperlink"/>
        </w:rPr>
        <w:t xml:space="preserve">),
providing accumulating evidence not only for the existence of dynamic brain states but also for their clinical
significance. (</w:t>
      </w:r>
      <w:r>
        <w:t xml:space="preserve">Hutchison </w:t>
      </w:r>
      <w:r>
        <w:rPr>
          <w:i/>
          <w:iCs/>
        </w:rPr>
        <w:t xml:space="preserve">et al.</w:t>
      </w:r>
      <w:r>
        <w:t xml:space="preserve">, 2013</w:t>
      </w:r>
      <w:r>
        <w:t xml:space="preserve">; </w:t>
      </w:r>
      <w:hyperlink w:history="1" r:id="rIdllf70hbinaaoultvv-6of"/>
      <w:r>
        <w:rPr>
          <w:rStyle w:val="Hyperlink"/>
        </w:rPr>
        <w:t xml:space="preserve">;
</w:t>
      </w:r>
      <w:hyperlink w:history="1" r:id="rIdkcsxgiafkca7lezyfl7r-"/>
      <w:r>
        <w:rPr>
          <w:rStyle w:val="Hyperlink"/>
        </w:rP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hyperlink w:history="1" r:id="rIdoho6usmojpco5evcamuqo"/>
      <w:r>
        <w:rPr>
          <w:rStyle w:val="Hyperlink"/>
        </w:rPr>
        <w:t xml:space="preserve">), hidden markov models
(</w:t>
      </w:r>
      <w:hyperlink w:history="1" r:id="rIdyvledooccqu-olshydizi"/>
      <w:r>
        <w:rPr>
          <w:rStyle w:val="Hyperlink"/>
        </w:rPr>
        <w:t xml:space="preserve">), clustering </w:t>
      </w:r>
      <w:hyperlink w:history="1" r:id="rId2qigijdrtlbpexqxvofdd"/>
      <w:r>
        <w:rPr>
          <w:rStyle w:val="Hyperlink"/>
        </w:rPr>
        <w:t xml:space="preserve"> or point-process analyses to
capture co-activation patterns (CAPs, </w:t>
      </w:r>
      <w:hyperlink w:history="1" r:id="rIdp6xcbg83adhk6sh5oxv0m"/>
      <w:r>
        <w:rPr>
          <w:rStyle w:val="Hyperlink"/>
        </w:rPr>
        <w:t xml:space="preserve">;
</w:t>
      </w:r>
      <w:hyperlink w:history="1" r:id="rId3cfhqodopkpikxti0wf1k"/>
      <w:r>
        <w:rPr>
          <w:rStyle w:val="Hyperlink"/>
        </w:rPr>
        <w:t xml:space="preserve">; </w:t>
      </w:r>
      <w:r>
        <w:t xml:space="preserve">Liu &amp; Duyn, 2013</w:t>
      </w:r>
      <w:r>
        <w:t xml:space="preserve">;
</w:t>
      </w:r>
      <w:hyperlink w:history="1" r:id="rIdt0-9k7g6lpq6a-v71oiip"/>
      <w:r>
        <w:rPr>
          <w:rStyle w:val="Hyperlink"/>
        </w:rP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Breakspear, 2017</w:t>
      </w:r>
      <w:r>
        <w:t xml:space="preserve">).
Although these approaches have shown numerous successful applications  (</w:t>
      </w:r>
      <w:r>
        <w:t xml:space="preserve">Kriegeskorte &amp; Douglas, 2018</w:t>
      </w:r>
      <w:r>
        <w:t xml:space="preserve">;
</w:t>
      </w:r>
      <w:hyperlink w:history="1" r:id="rId95xhhpgb0duh2fydmm95s"/>
      <w:r>
        <w:rPr>
          <w:rStyle w:val="Hyperlink"/>
        </w:rP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r>
        <w:t xml:space="preserve">Doerig </w:t>
      </w:r>
      <w:r>
        <w:rPr>
          <w:i/>
          <w:iCs/>
        </w:rPr>
        <w:t xml:space="preserve">et al.</w:t>
      </w:r>
      <w:r>
        <w:t xml:space="preserve">, 2023</w:t>
      </w:r>
      <w:r>
        <w:t xml:space="preserve">) shifts the
emphasis from "biophysical fidelity" of models to "cognitive/behavioral fidelity"
(</w:t>
      </w:r>
      <w:hyperlink w:history="1" r:id="rIdp3yl2s4zry7mob7-rgsw-"/>
      <w:r>
        <w:rPr>
          <w:rStyle w:val="Hyperlink"/>
        </w:rP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ANNs for
specific tasks inherently limits their ability to explain the spontaneous, and largely task-independent, macro-scale
dynamics of neural activity  (</w:t>
      </w:r>
      <w:hyperlink w:history="1" r:id="rIdplgxrnrt14mjgzt9klfar"/>
      <w:r>
        <w:rPr>
          <w:rStyle w:val="Hyperlink"/>
        </w:rP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hyperlink w:history="1" r:id="rIdlrol6v8eycl6cljewitff"/>
      <w:r>
        <w:rPr>
          <w:rStyle w:val="Hyperlink"/>
        </w:rP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Hopfield, 1982</w:t>
      </w:r>
      <w:r>
        <w:t xml:space="preserve">; </w:t>
      </w:r>
      <w:r>
        <w:t xml:space="preserve">Krotov, 2023</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hyperlink w:history="1" r:id="rIdyn0duvldqbbtqgesnbhjv"/>
      <w:r>
        <w:rPr>
          <w:rStyle w:val="Hyperlink"/>
        </w:rP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hyperlink w:history="1" r:id="rIdtpxht-did5gmv6xdnbdqm"/>
      <w:r>
        <w:rPr>
          <w:rStyle w:val="Hyperlink"/>
        </w:rPr>
        <w:t xml:space="preserve">, </w:t>
      </w:r>
      <w:r>
        <w:t xml:space="preserve">Koiran, 1994</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hyperlink w:history="1" r:id="rIdouylnthaekzeqnonqref1"/>
      <w:r>
        <w:rPr>
          <w:rStyle w:val="Hyperlink"/>
        </w:rPr>
        <w:t xml:space="preserve">; </w:t>
      </w:r>
      <w:r>
        <w:t xml:space="preserve">Ito </w:t>
      </w:r>
      <w:r>
        <w:rPr>
          <w:i/>
          <w:iCs/>
        </w:rPr>
        <w:t xml:space="preserve">et al.</w:t>
      </w:r>
      <w:r>
        <w:t xml:space="preserve">, 2017</w:t>
      </w:r>
      <w:r>
        <w:t xml:space="preserv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modeling (see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hyperlink w:history="1" r:id="rIdeilmdimyvli2uazyhnjrc"/>
      <w:r>
        <w:rPr>
          <w:rStyle w:val="Hyperlink"/>
        </w:rPr>
        <w:t xml:space="preserve">; </w:t>
      </w:r>
      <w:hyperlink w:history="1" r:id="rIda9vh57ysryemgob8mv4zg"/>
      <w:r>
        <w:rPr>
          <w:rStyle w:val="Hyperlink"/>
        </w:rP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Robinson </w:t>
      </w:r>
      <w:r>
        <w:rPr>
          <w:i/>
          <w:iCs/>
        </w:rPr>
        <w:t xml:space="preserve">et al.</w:t>
      </w:r>
      <w:r>
        <w:t xml:space="preserve">, 2005</w:t>
      </w:r>
      <w:r>
        <w:t xml:space="preserve">), we introduce weak Gaussian noise to the CBH relaxation procedure. This procedure, referred to as stochastic relaxation, prevents the system from reaching equilibrium and, somewhat similarly to Stochastic DCM (</w:t>
      </w:r>
      <w:hyperlink w:history="1" r:id="rIdgpnvlfqgssaw9locmw3ih"/>
      <w:r>
        <w:rPr>
          <w:rStyle w:val="Hyperlink"/>
        </w:rP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 (; ; ; ).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Hopfield, 1982</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(bi-model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hyperlink w:history="1" r:id="rId4ylvklvvbjiwikjiyzuvh"/>
      <w:r>
        <w:rPr>
          <w:rStyle w:val="Hyperlink"/>
        </w:rPr>
        <w:t xml:space="preserve">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hyperlink w:history="1" r:id="rIdvqfoxvrtqrri1bqkzhzcd"/>
      <w:r>
        <w:rPr>
          <w:rStyle w:val="Hyperlink"/>
        </w:rP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hyperlink w:history="1" r:id="rIdfnpyfcycapwmmdogbqb4x"/>
      <w:r>
        <w:rPr>
          <w:rStyle w:val="Hyperlink"/>
        </w:rP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Woo </w:t>
      </w:r>
      <w:r>
        <w:rPr>
          <w:i/>
          <w:iCs/>
        </w:rPr>
        <w:t xml:space="preserve">et al.</w:t>
      </w:r>
      <w:r>
        <w:t xml:space="preserve">, 2015</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hyperlink w:history="1" r:id="rIdgqvcho-0nrlm2uaqit37j"/>
      <w:r>
        <w:rPr>
          <w:rStyle w:val="Hyperlink"/>
        </w:rPr>
        <w:t xml:space="preserve">), the Centers of Biomedical Research Excellence (</w:t>
      </w:r>
      <w:r>
        <w:t xml:space="preserve">study 7</w:t>
      </w:r>
      <w:r>
        <w:t xml:space="preserve">: COBRE, </w:t>
      </w:r>
      <w:hyperlink w:history="1" r:id="rIdu8m75_fmkaxysov8b5mrr"/>
      <w:r>
        <w:rPr>
          <w:rStyle w:val="Hyperlink"/>
        </w:rPr>
        <w:t xml:space="preserve">) and the Alzheimer’s Disease Neuroimaging Initiative (</w:t>
      </w:r>
      <w:r>
        <w:t xml:space="preserve">study 8</w:t>
      </w:r>
      <w:r>
        <w:t xml:space="preserve">: ADNI, [](doi: 10.1212/WNL.0b013e3181cb3e25)).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Cole </w:t>
      </w:r>
      <w:r>
        <w:rPr>
          <w:i/>
          <w:iCs/>
        </w:rPr>
        <w:t xml:space="preserve">et al.</w:t>
      </w:r>
      <w:r>
        <w:t xml:space="preserve">, 2016</w:t>
      </w:r>
      <w:r>
        <w:t xml:space="preserve">; </w:t>
      </w:r>
      <w:hyperlink w:history="1" r:id="rIdxsiw8yedkzbauepd467r3"/>
      <w:r>
        <w:rPr>
          <w:rStyle w:val="Hyperlink"/>
        </w:rP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hyperlink w:history="1" r:id="rIdbno7a9bf_uq6ywvqx89il"/>
      <w:r>
        <w:rPr>
          <w:rStyle w:val="Hyperlink"/>
        </w:rPr>
        <w:t xml:space="preserve">)).</w:t>
      </w:r>
    </w:p>
    <w:p>
      <w:pPr>
        <w:pStyle w:val="IntenseQuote"/>
      </w:pPr>
      <w:r>
        <w:t xml:space="preserve">ToDo: latent FC-based modelling: </w:t>
      </w:r>
      <w:hyperlink w:history="1" r:id="rIdpc8fyk1cgjrtxkfdg7o0n"/>
    </w:p>
    <w:p>
      <w:r>
        <w:rPr>
          <w:rStyle w:val="Hyperlink"/>
        </w:rPr>
        <w:t xml:space="preserve">Our model was born from the intuition that the repeated, iterative application of the activity flow equation results in a system showing close analogies with a type of recurrent artificial neural network, know as Hopfiled networks (</w:t>
      </w:r>
      <w:hyperlink w:history="1" r:id="rIdrd4hcqozqxvl8livrrwsn"/>
      <w:r>
        <w:rPr>
          <w:rStyle w:val="Hyperlink"/>
        </w:rPr>
        <w:t xml:space="preserve">).</w:t>
      </w:r>
    </w:p>
    <w:p>
      <w:r>
        <w:t xml:space="preserve">Hopfield networks have previously been shown to exhibit a series of characteristics that are also highly relevant for brain function, including the ability to store and recall memories ([]( doi: 10.1073/pnas.79.8.2554)), self-repair (</w:t>
      </w:r>
      <w:r>
        <w:rPr>
          <w:b/>
          <w:bCs/>
        </w:rPr>
        <w:t xml:space="preserve">ref</w:t>
      </w:r>
      <w:r>
        <w:t xml:space="preserve">), a staggering robustness to noisy or corrupted inputs (</w:t>
      </w:r>
      <w:hyperlink w:history="1" r:id="rIdylzsiuon2bj4h41w5s_hj"/>
      <w:r>
        <w:rPr>
          <w:rStyle w:val="Hyperlink"/>
        </w:rPr>
        <w:t xml:space="preserve">) and the tendency to produce multistable dynamics organized by the "gravitational pull" of a finite number of attractor states (</w:t>
      </w:r>
      <w:r>
        <w:t xml:space="preserve">Khona &amp; Fiete, 2022</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Cole </w:t>
      </w:r>
      <w:r>
        <w:rPr>
          <w:i/>
          <w:iCs/>
        </w:rPr>
        <w:t xml:space="preserve">et al.</w:t>
      </w:r>
      <w:r>
        <w:t xml:space="preserve">, 2016</w:t>
      </w:r>
      <w: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hyperlink w:history="1" r:id="rId-xgly2sjlw4xvkpd08pcu"/>
      <w:r>
        <w:rPr>
          <w:rStyle w:val="Hyperlink"/>
        </w:rP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hyperlink w:history="1" r:id="rIdczxtha56fl2b0hlu3fexg"/>
          </w:p>
        </w:tc>
      </w:tr>
      <w:tr>
        <w:trPr>
          <w:tblHeader/>
        </w:trPr>
        <w:tc>
          <w:p>
            <w:r>
              <w:rPr>
                <w:rStyle w:val="Hyperlink"/>
              </w:rP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hyperlink w:history="1" r:id="rIdk_cqqel_9q8xvn7fwias2"/>
          </w:p>
        </w:tc>
      </w:tr>
      <w:tr>
        <w:trPr>
          <w:tblHeader/>
        </w:trPr>
        <w:tc>
          <w:p>
            <w:r>
              <w:rPr>
                <w:rStyle w:val="Hyperlink"/>
              </w:rP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5l2s2iia4twglvh1_yhg5"/>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hyperlink w:history="1" r:id="rIdleldoteqy4bjyw_mjftab"/>
          </w:p>
        </w:tc>
      </w:tr>
      <w:tr>
        <w:trPr>
          <w:tblHeader/>
        </w:trPr>
        <w:tc>
          <w:p>
            <w:r>
              <w:rPr>
                <w:rStyle w:val="Hyperlink"/>
              </w:rP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bxioqbx7kc72rg8vxjii5">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e_csyrmfkesim4rz9enut">
        <w:r>
          <w:rPr>
            <w:rStyle w:val="Hyperlink"/>
          </w:rPr>
          <w:t xml:space="preserve">10.1038/nn.4497</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pmnvwrphcocm8tgmg8tkl">
        <w:r>
          <w:rPr>
            <w:rStyle w:val="Hyperlink"/>
          </w:rPr>
          <w:t xml:space="preserve">10.1038/nn.4406</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mqo95cs1k3qpcyqfgir5l">
        <w:r>
          <w:rPr>
            <w:rStyle w:val="Hyperlink"/>
          </w:rPr>
          <w:t xml:space="preserve">10.1038/s41583-023-00705-w</w:t>
        </w:r>
      </w:hyperlink>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2295-2306.e5. </w:t>
      </w:r>
      <w:hyperlink w:history="1" r:id="rIdimkdbik8bozspkw8f6aqb">
        <w:r>
          <w:rPr>
            <w:rStyle w:val="Hyperlink"/>
          </w:rPr>
          <w:t xml:space="preserve">10.1016/j.cub.2019.06.017</w:t>
        </w:r>
      </w:hyperlink>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w:t>
      </w:r>
      <w:hyperlink w:history="1" r:id="rIdmcmtat0goakyr8z5kb6sm">
        <w:r>
          <w:rPr>
            <w:rStyle w:val="Hyperlink"/>
          </w:rPr>
          <w:t xml:space="preserve">10.1126/sciadv.abf2513</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tb9k2rkqu6pv578azgbdp">
        <w:r>
          <w:rPr>
            <w:rStyle w:val="Hyperlink"/>
          </w:rPr>
          <w:t xml:space="preserve">10.1073/pnas.79.8.2554</w:t>
        </w:r>
      </w:hyperlink>
    </w:p>
    <w:p>
      <w:r>
        <w:t xml:space="preserve">Hutchison, R. M., Womelsdorf, T., Allen, E. A., Bandettini, P. A., Calhoun, V. D., Corbetta, M., Penna, S. D., Duyn, J. H., Glover, G. H., Gonzalez-Castillo, J., Handwerker, D. A., Keilholz, S., Kiviniemi, V., Leopold, D. A., de Pasquale, F., Sporns, O., Walter, M., &amp; Chang, C. (2013). Dynamic functional connectivity: Promise, issues, and interpretations. </w:t>
      </w:r>
      <w:r>
        <w:rPr>
          <w:i/>
          <w:iCs/>
        </w:rPr>
        <w:t xml:space="preserve">NeuroImage</w:t>
      </w:r>
      <w:r>
        <w:t xml:space="preserve">, </w:t>
      </w:r>
      <w:r>
        <w:rPr>
          <w:i/>
          <w:iCs/>
        </w:rPr>
        <w:t xml:space="preserve">80</w:t>
      </w:r>
      <w:r>
        <w:t xml:space="preserve">, 360–378. </w:t>
      </w:r>
      <w:hyperlink w:history="1" r:id="rIdgnit-5x78zgcgi4ydjxi6">
        <w:r>
          <w:rPr>
            <w:rStyle w:val="Hyperlink"/>
          </w:rPr>
          <w:t xml:space="preserve">10.1016/j.neuroimage.2013.05.079</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61nw5bfivibpzvxede7eq">
        <w:r>
          <w:rPr>
            <w:rStyle w:val="Hyperlink"/>
          </w:rPr>
          <w:t xml:space="preserve">10.1038/s41467-017-01000-w</w:t>
        </w:r>
      </w:hyperlink>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 </w:t>
      </w:r>
      <w:hyperlink w:history="1" r:id="rIdkjtdekk16md8dhvrjux1i">
        <w:r>
          <w:rPr>
            <w:rStyle w:val="Hyperlink"/>
          </w:rPr>
          <w:t xml:space="preserve">10.1038/s41583-022-00642-0</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l49iprq6rq7wen1rde1rj">
        <w:r>
          <w:rPr>
            <w:rStyle w:val="Hyperlink"/>
          </w:rPr>
          <w:t xml:space="preserve">10.1162/neco.1994.6.3.459</w:t>
        </w:r>
      </w:hyperlink>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 </w:t>
      </w:r>
      <w:hyperlink w:history="1" r:id="rIdkdqvtehtkru7-_vn-urid">
        <w:r>
          <w:rPr>
            <w:rStyle w:val="Hyperlink"/>
          </w:rPr>
          <w:t xml:space="preserve">10.1038/s41593-018-0210-5</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qpg1phww0abvmjnz238tt">
        <w:r>
          <w:rPr>
            <w:rStyle w:val="Hyperlink"/>
          </w:rPr>
          <w:t xml:space="preserve">10.1038/s42254-023-00595-y</w:t>
        </w:r>
      </w:hyperlink>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 </w:t>
      </w:r>
      <w:hyperlink w:history="1" r:id="rId8_mu2e5yeql5m2sul1vfs">
        <w:r>
          <w:rPr>
            <w:rStyle w:val="Hyperlink"/>
          </w:rPr>
          <w:t xml:space="preserve">10.1073/pnas.1216856110</w:t>
        </w:r>
      </w:hyperlink>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 </w:t>
      </w:r>
      <w:hyperlink w:history="1" r:id="rIduqwrvquf_gtiowlrtcio-">
        <w:r>
          <w:rPr>
            <w:rStyle w:val="Hyperlink"/>
          </w:rPr>
          <w:t xml:space="preserve">10.1371/journal.pbio.3001686</w:t>
        </w:r>
      </w:hyperlink>
    </w:p>
    <w:p>
      <w:r>
        <w:t xml:space="preserve">Robinson, P. A., Rennie, C. J., Rowe, D. L., O’Connor, S. C., &amp; Gordon, E. (2005). Multiscale brain modelling. </w:t>
      </w:r>
      <w:r>
        <w:rPr>
          <w:i/>
          <w:iCs/>
        </w:rPr>
        <w:t xml:space="preserve">Philosophical Transactions of the Royal Society B: Biological Sciences</w:t>
      </w:r>
      <w:r>
        <w:t xml:space="preserve">, </w:t>
      </w:r>
      <w:r>
        <w:rPr>
          <w:i/>
          <w:iCs/>
        </w:rPr>
        <w:t xml:space="preserve">360</w:t>
      </w:r>
      <w:r>
        <w:t xml:space="preserve">(1457), 1043–1050. </w:t>
      </w:r>
      <w:hyperlink w:history="1" r:id="rId6jtopp2psthngrebg-666">
        <w:r>
          <w:rPr>
            <w:rStyle w:val="Hyperlink"/>
          </w:rPr>
          <w:t xml:space="preserve">10.1098/rstb.2005.1638</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gtubv0v4dzsvtyshmbuql">
        <w:r>
          <w:rPr>
            <w:rStyle w:val="Hyperlink"/>
          </w:rPr>
          <w:t xml:space="preserve">10.1038/s41467-019-13785-z</w:t>
        </w:r>
      </w:hyperlink>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 </w:t>
      </w:r>
      <w:hyperlink w:history="1" r:id="rIdbvtl57hmetyxzhkhorog2">
        <w:r>
          <w:rPr>
            <w:rStyle w:val="Hyperlink"/>
          </w:rPr>
          <w:t xml:space="preserve">10.1073/pnas.1705120114</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ngkqxpgmq_vtyerskhwn">
        <w:r>
          <w:rPr>
            <w:rStyle w:val="Hyperlink"/>
          </w:rPr>
          <w:t xml:space="preserve">10.1371/journal.pbio.1002036</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v_8yykolvw9pu6uz3pbyd" Type="http://schemas.openxmlformats.org/officeDocument/2006/relationships/hyperlink" Target="https://doi.org/10.1038/nn.4502" TargetMode="External"/><Relationship Id="rIdyaocar40a9whscyf063xu" Type="http://schemas.openxmlformats.org/officeDocument/2006/relationships/hyperlink" Target="https://doi.org/10.1073/pnas.1216856110" TargetMode="External"/><Relationship Id="rId0-do_xngx22s1qiryuaxx" Type="http://schemas.openxmlformats.org/officeDocument/2006/relationships/hyperlink" Target="https://doi.org/10.1073/pnas.1400181111" TargetMode="External"/><Relationship Id="rIdje3fsjd5czemcpnbs_t2g" Type="http://schemas.openxmlformats.org/officeDocument/2006/relationships/hyperlink" Target="https://doi.org/10.1016/j.neuroimage.2013.09.029" TargetMode="External"/><Relationship Id="rIdm1g6pkf97vb_vcd63u--8" Type="http://schemas.openxmlformats.org/officeDocument/2006/relationships/hyperlink" Target="https://doi.org/10.1016/j.tins.2023.04.001" TargetMode="External"/><Relationship Id="rIdbwkpgnbexmkwqyyvkfeo6" Type="http://schemas.openxmlformats.org/officeDocument/2006/relationships/hyperlink" Target="https://doi.org/10.1016/j.neuroimage.2010.05.081" TargetMode="External"/><Relationship Id="rIdtwkzv5monifefuuqwjcou" Type="http://schemas.openxmlformats.org/officeDocument/2006/relationships/hyperlink" Target="https://doi.org/10.1073/pnas.1121329109" TargetMode="External"/><Relationship Id="rIdxxshwjh13lh9og4t1k0mz" Type="http://schemas.openxmlformats.org/officeDocument/2006/relationships/hyperlink" Target="https://doi.org/10.1089/brain.2018.0586" TargetMode="External"/><Relationship Id="rIdllf70hbinaaoultvv-6of" Type="http://schemas.openxmlformats.org/officeDocument/2006/relationships/hyperlink" Target="https://doi.org/10.1073/pnas.1418031112" TargetMode="External"/><Relationship Id="rIdkcsxgiafkca7lezyfl7r-" Type="http://schemas.openxmlformats.org/officeDocument/2006/relationships/hyperlink" Target="https://doi.org/10.1038/s41467-020-18717-w" TargetMode="External"/><Relationship Id="rIdoho6usmojpco5evcamuqo" Type="http://schemas.openxmlformats.org/officeDocument/2006/relationships/hyperlink" Target="https://doi.org/10.1073/pnas.1121329109" TargetMode="External"/><Relationship Id="rIdyvledooccqu-olshydizi" Type="http://schemas.openxmlformats.org/officeDocument/2006/relationships/hyperlink" Target="https://doi.org/10.1073/pnas.1705120114" TargetMode="External"/><Relationship Id="rId2qigijdrtlbpexqxvofdd" Type="http://schemas.openxmlformats.org/officeDocument/2006/relationships/hyperlink" Target="https://doi.org/10.1089/brain.2018.0586" TargetMode="External"/><Relationship Id="rIdp6xcbg83adhk6sh5oxv0m" Type="http://schemas.openxmlformats.org/officeDocument/2006/relationships/hyperlink" Target="https://doi.org/10.1073/pnas.1216856110" TargetMode="External"/><Relationship Id="rId3cfhqodopkpikxti0wf1k" Type="http://schemas.openxmlformats.org/officeDocument/2006/relationships/hyperlink" Target="https://doi.org/10.1016/j.neuroimage.2015.01.057" TargetMode="External"/><Relationship Id="rIdt0-9k7g6lpq6a-v71oiip" Type="http://schemas.openxmlformats.org/officeDocument/2006/relationships/hyperlink" Target="https://doi.org/10.1038/s41467-020-18717-w" TargetMode="External"/><Relationship Id="rId95xhhpgb0duh2fydmm95s" Type="http://schemas.openxmlformats.org/officeDocument/2006/relationships/hyperlink" Target="https://doi.org/10.1093/schbul/sby154" TargetMode="External"/><Relationship Id="rIdp3yl2s4zry7mob7-rgsw-" Type="http://schemas.openxmlformats.org/officeDocument/2006/relationships/hyperlink" Target="https://doi.org/10.1038/s41593-018-0210-5" TargetMode="External"/><Relationship Id="rIdplgxrnrt14mjgzt9klfar" Type="http://schemas.openxmlformats.org/officeDocument/2006/relationships/hyperlink" Target="https://doi.org/10.1038/s41593-019-0520-2" TargetMode="External"/><Relationship Id="rIdlrol6v8eycl6cljewitff" Type="http://schemas.openxmlformats.org/officeDocument/2006/relationships/hyperlink" Target="https://doi.org/10.1038/nn.4406" TargetMode="External"/><Relationship Id="rIdyn0duvldqbbtqgesnbhjv" Type="http://schemas.openxmlformats.org/officeDocument/2006/relationships/hyperlink" Target="https://doi.org/10.1038/nn.4406" TargetMode="External"/><Relationship Id="rIdtpxht-did5gmv6xdnbdqm" Type="http://schemas.openxmlformats.org/officeDocument/2006/relationships/hyperlink" Target="https://doi.org/10.1073/pnas.79.8.2554" TargetMode="External"/><Relationship Id="rIdouylnthaekzeqnonqref1" Type="http://schemas.openxmlformats.org/officeDocument/2006/relationships/hyperlink" Target="https://doi.org/10.1038/nn.4406" TargetMode="External"/><Relationship Id="rIdeilmdimyvli2uazyhnjrc" Type="http://schemas.openxmlformats.org/officeDocument/2006/relationships/hyperlink" Target="https://doi.org/10.1073/pnas.79.8.2554" TargetMode="External"/><Relationship Id="rIda9vh57ysryemgob8mv4zg" Type="http://schemas.openxmlformats.org/officeDocument/2006/relationships/hyperlink" Target="https://doi.org/10.1162/neco.1994.6.3.459" TargetMode="External"/><Relationship Id="rIdgpnvlfqgssaw9locmw3ih" Type="http://schemas.openxmlformats.org/officeDocument/2006/relationships/hyperlink" Target="https://doi.org/10.1016/j.neuroimage.2012.04.061" TargetMode="External"/><Relationship Id="rId4ylvklvvbjiwikjiyzuvh" Type="http://schemas.openxmlformats.org/officeDocument/2006/relationships/hyperlink" Target="https://doi.org/10.1371/journal.pbio.1002036" TargetMode="External"/><Relationship Id="rIdvqfoxvrtqrri1bqkzhzcd" Type="http://schemas.openxmlformats.org/officeDocument/2006/relationships/hyperlink" Target="https://doi.org/10.1371/journal.pbio.1002036" TargetMode="External"/><Relationship Id="rIdfnpyfcycapwmmdogbqb4x" Type="http://schemas.openxmlformats.org/officeDocument/2006/relationships/hyperlink" Target="https://doi.org/10.1038/s41467-021-21179-3" TargetMode="External"/><Relationship Id="rIdgqvcho-0nrlm2uaqit37j" Type="http://schemas.openxmlformats.org/officeDocument/2006/relationships/hyperlink" Target="https://doi.org/10.1038/mp.2013.78" TargetMode="External"/><Relationship Id="rIdu8m75_fmkaxysov8b5mrr" Type="http://schemas.openxmlformats.org/officeDocument/2006/relationships/hyperlink" Target="https://doi.org/10.1007/s12021-017-9338-9" TargetMode="External"/><Relationship Id="rIdxsiw8yedkzbauepd467r3" Type="http://schemas.openxmlformats.org/officeDocument/2006/relationships/hyperlink" Target="https://doi.org/10.1038/s41467-017-01000-w" TargetMode="External"/><Relationship Id="rIdbno7a9bf_uq6ywvqx89il" Type="http://schemas.openxmlformats.org/officeDocument/2006/relationships/hyperlink" Target="https://doi.org/10.1089/brain.2018.0586" TargetMode="External"/><Relationship Id="rIdpc8fyk1cgjrtxkfdg7o0n" Type="http://schemas.openxmlformats.org/officeDocument/2006/relationships/hyperlink" Target="https://doi.org/10.1162/netn_a_00234" TargetMode="External"/><Relationship Id="rIdrd4hcqozqxvl8livrrwsn" Type="http://schemas.openxmlformats.org/officeDocument/2006/relationships/hyperlink" Target="https://doi.org/10.1073/pnas.79.8.2554" TargetMode="External"/><Relationship Id="rIdylzsiuon2bj4h41w5s_hj" Type="http://schemas.openxmlformats.org/officeDocument/2006/relationships/hyperlink" Target="https://doi.org/10.1063/1.2810360" TargetMode="External"/><Relationship Id="rId-xgly2sjlw4xvkpd08pcu" Type="http://schemas.openxmlformats.org/officeDocument/2006/relationships/hyperlink" Target="https://doi.org/10.1016/j.neuroimage.2017.03.045" TargetMode="External"/><Relationship Id="rIdczxtha56fl2b0hlu3fexg" Type="http://schemas.openxmlformats.org/officeDocument/2006/relationships/hyperlink" Target="https://doi.org/10.1038/s41467-019-13785-z" TargetMode="External"/><Relationship Id="rIdk_cqqel_9q8xvn7fwias2" Type="http://schemas.openxmlformats.org/officeDocument/2006/relationships/hyperlink" Target="https://doi.org/10.1038/s41467-019-13785-z" TargetMode="External"/><Relationship Id="rId5l2s2iia4twglvh1_yhg5" Type="http://schemas.openxmlformats.org/officeDocument/2006/relationships/hyperlink" Target="https://doi.org/10.1371/journal.pbio.1002036" TargetMode="External"/><Relationship Id="rIdleldoteqy4bjyw_mjftab" Type="http://schemas.openxmlformats.org/officeDocument/2006/relationships/hyperlink" Target="https://doi.org/10.3389/conf.fninf.2011.08.00058" TargetMode="External"/><Relationship Id="rIdbxioqbx7kc72rg8vxjii5" Type="http://schemas.openxmlformats.org/officeDocument/2006/relationships/hyperlink" Target="https://doi.org/10.1038/nn.4502" TargetMode="External"/><Relationship Id="rIde_csyrmfkesim4rz9enut" Type="http://schemas.openxmlformats.org/officeDocument/2006/relationships/hyperlink" Target="https://doi.org/10.1038/nn.4497" TargetMode="External"/><Relationship Id="rIdpmnvwrphcocm8tgmg8tkl" Type="http://schemas.openxmlformats.org/officeDocument/2006/relationships/hyperlink" Target="https://doi.org/10.1038/nn.4406" TargetMode="External"/><Relationship Id="rIdmqo95cs1k3qpcyqfgir5l" Type="http://schemas.openxmlformats.org/officeDocument/2006/relationships/hyperlink" Target="https://doi.org/10.1038/s41583-023-00705-w" TargetMode="External"/><Relationship Id="rIdimkdbik8bozspkw8f6aqb" Type="http://schemas.openxmlformats.org/officeDocument/2006/relationships/hyperlink" Target="https://doi.org/10.1016/j.cub.2019.06.017" TargetMode="External"/><Relationship Id="rIdmcmtat0goakyr8z5kb6sm" Type="http://schemas.openxmlformats.org/officeDocument/2006/relationships/hyperlink" Target="https://doi.org/10.1126/sciadv.abf2513" TargetMode="External"/><Relationship Id="rIdtb9k2rkqu6pv578azgbdp" Type="http://schemas.openxmlformats.org/officeDocument/2006/relationships/hyperlink" Target="https://doi.org/10.1073/pnas.79.8.2554" TargetMode="External"/><Relationship Id="rIdgnit-5x78zgcgi4ydjxi6" Type="http://schemas.openxmlformats.org/officeDocument/2006/relationships/hyperlink" Target="https://doi.org/10.1016/j.neuroimage.2013.05.079" TargetMode="External"/><Relationship Id="rId61nw5bfivibpzvxede7eq" Type="http://schemas.openxmlformats.org/officeDocument/2006/relationships/hyperlink" Target="https://doi.org/10.1038/s41467-017-01000-w" TargetMode="External"/><Relationship Id="rIdkjtdekk16md8dhvrjux1i" Type="http://schemas.openxmlformats.org/officeDocument/2006/relationships/hyperlink" Target="https://doi.org/10.1038/s41583-022-00642-0" TargetMode="External"/><Relationship Id="rIdl49iprq6rq7wen1rde1rj" Type="http://schemas.openxmlformats.org/officeDocument/2006/relationships/hyperlink" Target="https://doi.org/10.1162/neco.1994.6.3.459" TargetMode="External"/><Relationship Id="rIdkdqvtehtkru7-_vn-urid" Type="http://schemas.openxmlformats.org/officeDocument/2006/relationships/hyperlink" Target="https://doi.org/10.1038/s41593-018-0210-5" TargetMode="External"/><Relationship Id="rIdqpg1phww0abvmjnz238tt" Type="http://schemas.openxmlformats.org/officeDocument/2006/relationships/hyperlink" Target="https://doi.org/10.1038/s42254-023-00595-y" TargetMode="External"/><Relationship Id="rId8_mu2e5yeql5m2sul1vfs" Type="http://schemas.openxmlformats.org/officeDocument/2006/relationships/hyperlink" Target="https://doi.org/10.1073/pnas.1216856110" TargetMode="External"/><Relationship Id="rIduqwrvquf_gtiowlrtcio-" Type="http://schemas.openxmlformats.org/officeDocument/2006/relationships/hyperlink" Target="https://doi.org/10.1371/journal.pbio.3001686" TargetMode="External"/><Relationship Id="rId6jtopp2psthngrebg-666" Type="http://schemas.openxmlformats.org/officeDocument/2006/relationships/hyperlink" Target="https://doi.org/10.1098/rstb.2005.1638" TargetMode="External"/><Relationship Id="rIdgtubv0v4dzsvtyshmbuql" Type="http://schemas.openxmlformats.org/officeDocument/2006/relationships/hyperlink" Target="https://doi.org/10.1038/s41467-019-13785-z" TargetMode="External"/><Relationship Id="rIdbvtl57hmetyxzhkhorog2" Type="http://schemas.openxmlformats.org/officeDocument/2006/relationships/hyperlink" Target="https://doi.org/10.1073/pnas.1705120114" TargetMode="External"/><Relationship Id="rIdqngkqxpgmq_vtyerskhwn" Type="http://schemas.openxmlformats.org/officeDocument/2006/relationships/hyperlink" Target="https://doi.org/10.1371/journal.pbio.1002036" TargetMode="External"/><Relationship Id="rId7" Type="http://schemas.openxmlformats.org/officeDocument/2006/relationships/image" Target="media/kiz9wjtmxxldorya2bcfm.png"/><Relationship Id="rId8" Type="http://schemas.openxmlformats.org/officeDocument/2006/relationships/image" Target="media/htqw4ie2czwyu7netrlts.png"/><Relationship Id="rId9" Type="http://schemas.openxmlformats.org/officeDocument/2006/relationships/image" Target="media/9_m4lgynifpnthspmy52d.png"/><Relationship Id="rId10" Type="http://schemas.openxmlformats.org/officeDocument/2006/relationships/image" Target="media/9wbyzod_sgxh8aqoqhz-a.png"/><Relationship Id="rId11" Type="http://schemas.openxmlformats.org/officeDocument/2006/relationships/image" Target="media/fkecmhyzmu0wgpgdmdyl7.png"/></Relationships>
</file>

<file path=word/_rels/footer1.xml.rels><?xml version="1.0" encoding="UTF-8"?><Relationships xmlns="http://schemas.openxmlformats.org/package/2006/relationships"><Relationship Id="rId0" Type="http://schemas.openxmlformats.org/officeDocument/2006/relationships/image" Target="media/jcs0eh89fdvlpbbflrag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2023-07-20T12:09:31.749Z</dcterms:created>
  <dcterms:modified xsi:type="dcterms:W3CDTF">2023-07-20T12:09:31.749Z</dcterms:modified>
</cp:coreProperties>
</file>

<file path=docProps/custom.xml><?xml version="1.0" encoding="utf-8"?>
<Properties xmlns="http://schemas.openxmlformats.org/officeDocument/2006/custom-properties" xmlns:vt="http://schemas.openxmlformats.org/officeDocument/2006/docPropsVTypes"/>
</file>